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C59" w:rsidRPr="007A58BE" w:rsidRDefault="00253822" w:rsidP="00253822">
      <w:pPr>
        <w:jc w:val="center"/>
        <w:rPr>
          <w:sz w:val="28"/>
          <w:szCs w:val="28"/>
        </w:rPr>
      </w:pPr>
      <w:bookmarkStart w:id="0" w:name="_GoBack"/>
      <w:bookmarkEnd w:id="0"/>
      <w:r w:rsidRPr="007A58BE">
        <w:rPr>
          <w:sz w:val="28"/>
          <w:szCs w:val="28"/>
        </w:rPr>
        <w:t xml:space="preserve">АНАЛИЗ ДОПОЛНИТЕЛЬНО ПОЛУЧЕННЫХ ДОХОДОВ В 2017 ГОДУ В СВЯЗИ С ПРИНЯТИЕМ ДОПОЛНИТЕЛЬНОГО НОРМАТИВА НДФЛ </w:t>
      </w:r>
    </w:p>
    <w:p w:rsidR="00253822" w:rsidRPr="007A58BE" w:rsidRDefault="00253822" w:rsidP="00253822">
      <w:pPr>
        <w:jc w:val="both"/>
        <w:rPr>
          <w:sz w:val="28"/>
          <w:szCs w:val="28"/>
        </w:rPr>
      </w:pPr>
    </w:p>
    <w:p w:rsidR="00253822" w:rsidRPr="007A58BE" w:rsidRDefault="00253822" w:rsidP="00253822">
      <w:pPr>
        <w:jc w:val="both"/>
        <w:rPr>
          <w:sz w:val="28"/>
          <w:szCs w:val="28"/>
        </w:rPr>
      </w:pPr>
    </w:p>
    <w:p w:rsidR="00537D2E" w:rsidRPr="007A58BE" w:rsidRDefault="00253822" w:rsidP="00253822">
      <w:pPr>
        <w:jc w:val="both"/>
        <w:rPr>
          <w:sz w:val="28"/>
          <w:szCs w:val="28"/>
        </w:rPr>
      </w:pPr>
      <w:r w:rsidRPr="007A58BE">
        <w:rPr>
          <w:sz w:val="28"/>
          <w:szCs w:val="28"/>
        </w:rPr>
        <w:t xml:space="preserve">     В 2017 году районом было принято решение о замене 30 % суммы дотации на дополнительный норматив по НДФЛ. Дополнительный</w:t>
      </w:r>
      <w:r w:rsidR="00537D2E" w:rsidRPr="007A58BE">
        <w:rPr>
          <w:sz w:val="28"/>
          <w:szCs w:val="28"/>
        </w:rPr>
        <w:t xml:space="preserve"> норматив составил 23,58 %. </w:t>
      </w:r>
      <w:proofErr w:type="gramStart"/>
      <w:r w:rsidR="00537D2E" w:rsidRPr="007A58BE">
        <w:rPr>
          <w:sz w:val="28"/>
          <w:szCs w:val="28"/>
        </w:rPr>
        <w:t>Общий  норматив</w:t>
      </w:r>
      <w:proofErr w:type="gramEnd"/>
      <w:r w:rsidR="00537D2E" w:rsidRPr="007A58BE">
        <w:rPr>
          <w:sz w:val="28"/>
          <w:szCs w:val="28"/>
        </w:rPr>
        <w:t xml:space="preserve"> по НДФЛ в 2017 году составил 43,58 %. Проанализировав исполнение бюджета района по отчислениям от НДФЛ за 7 месяцев 2017 года можно сделать заключение, что   принятие такого решения было правильным.</w:t>
      </w:r>
    </w:p>
    <w:p w:rsidR="00537D2E" w:rsidRPr="007A58BE" w:rsidRDefault="00537D2E" w:rsidP="00253822">
      <w:pPr>
        <w:jc w:val="both"/>
        <w:rPr>
          <w:sz w:val="28"/>
          <w:szCs w:val="28"/>
        </w:rPr>
      </w:pPr>
      <w:r w:rsidRPr="007A58BE">
        <w:rPr>
          <w:sz w:val="28"/>
          <w:szCs w:val="28"/>
        </w:rPr>
        <w:t xml:space="preserve">      Так, при плановых назначениях на 2017   год по НДФЛ в сумме 72,1 </w:t>
      </w:r>
      <w:proofErr w:type="spellStart"/>
      <w:r w:rsidRPr="007A58BE">
        <w:rPr>
          <w:sz w:val="28"/>
          <w:szCs w:val="28"/>
        </w:rPr>
        <w:t>млн.руб</w:t>
      </w:r>
      <w:proofErr w:type="spellEnd"/>
      <w:r w:rsidRPr="007A58BE">
        <w:rPr>
          <w:sz w:val="28"/>
          <w:szCs w:val="28"/>
        </w:rPr>
        <w:t xml:space="preserve">., ожидаемое исполнение составляет 79,8 </w:t>
      </w:r>
      <w:proofErr w:type="spellStart"/>
      <w:r w:rsidRPr="007A58BE">
        <w:rPr>
          <w:sz w:val="28"/>
          <w:szCs w:val="28"/>
        </w:rPr>
        <w:t>млн.руб</w:t>
      </w:r>
      <w:proofErr w:type="spellEnd"/>
      <w:r w:rsidRPr="007A58BE">
        <w:rPr>
          <w:sz w:val="28"/>
          <w:szCs w:val="28"/>
        </w:rPr>
        <w:t xml:space="preserve">. Общая сумма дополнительных доходов по НДФЛ составляет 7,8 </w:t>
      </w:r>
      <w:proofErr w:type="spellStart"/>
      <w:r w:rsidRPr="007A58BE">
        <w:rPr>
          <w:sz w:val="28"/>
          <w:szCs w:val="28"/>
        </w:rPr>
        <w:t>млн.руб</w:t>
      </w:r>
      <w:proofErr w:type="spellEnd"/>
      <w:r w:rsidRPr="007A58BE">
        <w:rPr>
          <w:sz w:val="28"/>
          <w:szCs w:val="28"/>
        </w:rPr>
        <w:t xml:space="preserve">., из них за счет принятия решения по замене дотации на дополнительный </w:t>
      </w:r>
      <w:proofErr w:type="gramStart"/>
      <w:r w:rsidRPr="007A58BE">
        <w:rPr>
          <w:sz w:val="28"/>
          <w:szCs w:val="28"/>
        </w:rPr>
        <w:t>норматив  районом</w:t>
      </w:r>
      <w:proofErr w:type="gramEnd"/>
      <w:r w:rsidRPr="007A58BE">
        <w:rPr>
          <w:sz w:val="28"/>
          <w:szCs w:val="28"/>
        </w:rPr>
        <w:t xml:space="preserve"> ожидается получить 4,2 </w:t>
      </w:r>
      <w:proofErr w:type="spellStart"/>
      <w:r w:rsidRPr="007A58BE">
        <w:rPr>
          <w:sz w:val="28"/>
          <w:szCs w:val="28"/>
        </w:rPr>
        <w:t>млн.руб</w:t>
      </w:r>
      <w:proofErr w:type="spellEnd"/>
      <w:r w:rsidRPr="007A58BE">
        <w:rPr>
          <w:sz w:val="28"/>
          <w:szCs w:val="28"/>
        </w:rPr>
        <w:t xml:space="preserve">. </w:t>
      </w:r>
    </w:p>
    <w:p w:rsidR="00253822" w:rsidRPr="007A58BE" w:rsidRDefault="00537D2E" w:rsidP="00253822">
      <w:pPr>
        <w:jc w:val="both"/>
        <w:rPr>
          <w:sz w:val="28"/>
          <w:szCs w:val="28"/>
        </w:rPr>
      </w:pPr>
      <w:r w:rsidRPr="007A58BE">
        <w:rPr>
          <w:sz w:val="28"/>
          <w:szCs w:val="28"/>
        </w:rPr>
        <w:t xml:space="preserve">      Ссылаясь на положительную динамику поступления НДФЛ в 2017 году, Администрация района предлагает принять такое же решение и на 2018 год. В случае невыполнения НДФЛ</w:t>
      </w:r>
      <w:r w:rsidR="00FC293D" w:rsidRPr="007A58BE">
        <w:rPr>
          <w:sz w:val="28"/>
          <w:szCs w:val="28"/>
        </w:rPr>
        <w:t xml:space="preserve">, Министерством финансов и налоговой политики Новосибирской области в 2017 году на сентябрьской сессии предполагается компенсировать выпадающие доходы. </w:t>
      </w:r>
      <w:r w:rsidRPr="007A58BE">
        <w:rPr>
          <w:sz w:val="28"/>
          <w:szCs w:val="28"/>
        </w:rPr>
        <w:t xml:space="preserve">     </w:t>
      </w:r>
    </w:p>
    <w:sectPr w:rsidR="00253822" w:rsidRPr="007A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A13"/>
    <w:rsid w:val="0006512C"/>
    <w:rsid w:val="000A7C59"/>
    <w:rsid w:val="001C6481"/>
    <w:rsid w:val="00253822"/>
    <w:rsid w:val="00260EDD"/>
    <w:rsid w:val="002D18D2"/>
    <w:rsid w:val="0043529F"/>
    <w:rsid w:val="00537D2E"/>
    <w:rsid w:val="00554A13"/>
    <w:rsid w:val="00615E76"/>
    <w:rsid w:val="00622C07"/>
    <w:rsid w:val="00683E81"/>
    <w:rsid w:val="00751D42"/>
    <w:rsid w:val="00764C1C"/>
    <w:rsid w:val="007A58BE"/>
    <w:rsid w:val="009565D8"/>
    <w:rsid w:val="009F5B3B"/>
    <w:rsid w:val="00B06877"/>
    <w:rsid w:val="00BB6641"/>
    <w:rsid w:val="00BC4890"/>
    <w:rsid w:val="00BE1403"/>
    <w:rsid w:val="00D56955"/>
    <w:rsid w:val="00DA679A"/>
    <w:rsid w:val="00E07820"/>
    <w:rsid w:val="00EB784A"/>
    <w:rsid w:val="00FC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24C3E-DCBD-4194-B0A8-9820F8576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69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5E76"/>
  </w:style>
  <w:style w:type="paragraph" w:styleId="a4">
    <w:name w:val="Balloon Text"/>
    <w:basedOn w:val="a"/>
    <w:link w:val="a5"/>
    <w:uiPriority w:val="99"/>
    <w:semiHidden/>
    <w:unhideWhenUsed/>
    <w:rsid w:val="00615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5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8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73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cp:lastPrinted>2017-08-16T02:31:00Z</cp:lastPrinted>
  <dcterms:created xsi:type="dcterms:W3CDTF">2017-08-16T02:31:00Z</dcterms:created>
  <dcterms:modified xsi:type="dcterms:W3CDTF">2017-08-16T02:31:00Z</dcterms:modified>
</cp:coreProperties>
</file>